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E9" w:rsidRDefault="00D729E9" w:rsidP="00D729E9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-462280</wp:posOffset>
            </wp:positionV>
            <wp:extent cx="1028700" cy="898525"/>
            <wp:effectExtent l="0" t="0" r="0" b="0"/>
            <wp:wrapSquare wrapText="bothSides"/>
            <wp:docPr id="1" name="Image 1" descr="AEAG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AG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E9" w:rsidRDefault="00D729E9" w:rsidP="00D729E9">
      <w:pPr>
        <w:pStyle w:val="Pa2"/>
        <w:jc w:val="center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Pour le versement du solde de l’aide, vous devez adresser </w:t>
      </w:r>
    </w:p>
    <w:p w:rsidR="00D729E9" w:rsidRDefault="00D729E9" w:rsidP="00D729E9">
      <w:pPr>
        <w:pStyle w:val="Pa2"/>
        <w:jc w:val="center"/>
        <w:rPr>
          <w:rFonts w:cs="Myriad Pro"/>
          <w:color w:val="000000"/>
          <w:sz w:val="23"/>
          <w:szCs w:val="23"/>
        </w:rPr>
      </w:pPr>
      <w:proofErr w:type="gramStart"/>
      <w:r>
        <w:rPr>
          <w:rFonts w:cs="Myriad Pro"/>
          <w:color w:val="000000"/>
          <w:sz w:val="23"/>
          <w:szCs w:val="23"/>
        </w:rPr>
        <w:t>à</w:t>
      </w:r>
      <w:proofErr w:type="gramEnd"/>
      <w:r>
        <w:rPr>
          <w:rFonts w:cs="Myriad Pro"/>
          <w:color w:val="000000"/>
          <w:sz w:val="23"/>
          <w:szCs w:val="23"/>
        </w:rPr>
        <w:t xml:space="preserve"> l’Agence un rapport d’activités établi de la façon suivante :</w:t>
      </w:r>
    </w:p>
    <w:p w:rsidR="00D729E9" w:rsidRDefault="00D729E9" w:rsidP="00D729E9">
      <w:pPr>
        <w:pStyle w:val="Default"/>
      </w:pPr>
    </w:p>
    <w:p w:rsidR="00D729E9" w:rsidRDefault="00D729E9" w:rsidP="00D729E9">
      <w:pPr>
        <w:pStyle w:val="Default"/>
      </w:pPr>
    </w:p>
    <w:p w:rsidR="00D729E9" w:rsidRPr="00D729E9" w:rsidRDefault="00D729E9" w:rsidP="00D729E9">
      <w:pPr>
        <w:pStyle w:val="Default"/>
      </w:pPr>
    </w:p>
    <w:p w:rsidR="00D729E9" w:rsidRDefault="00D729E9" w:rsidP="00D729E9">
      <w:pPr>
        <w:pStyle w:val="Pa1"/>
        <w:spacing w:after="160"/>
        <w:jc w:val="center"/>
        <w:rPr>
          <w:rFonts w:ascii="AvantGarde" w:hAnsi="AvantGarde" w:cs="AvantGarde"/>
          <w:color w:val="000000"/>
          <w:sz w:val="34"/>
          <w:szCs w:val="34"/>
        </w:rPr>
      </w:pPr>
      <w:r>
        <w:rPr>
          <w:rStyle w:val="A1"/>
        </w:rPr>
        <w:t xml:space="preserve">TRAME DU RAPPORT ANNUEL D’ACTIVITE DE GESTION DES COURS D’EAU </w:t>
      </w:r>
      <w:r>
        <w:rPr>
          <w:rStyle w:val="A1"/>
        </w:rPr>
        <w:t>/ ZONE HUMIDE</w:t>
      </w:r>
    </w:p>
    <w:p w:rsidR="00D729E9" w:rsidRDefault="00D729E9" w:rsidP="00D729E9">
      <w:pPr>
        <w:pStyle w:val="Pa2"/>
        <w:jc w:val="center"/>
        <w:rPr>
          <w:rStyle w:val="A2"/>
        </w:rPr>
      </w:pPr>
      <w:r>
        <w:rPr>
          <w:rStyle w:val="A2"/>
        </w:rPr>
        <w:t xml:space="preserve">Année 20 </w:t>
      </w:r>
    </w:p>
    <w:p w:rsidR="00D729E9" w:rsidRPr="00D729E9" w:rsidRDefault="00D729E9" w:rsidP="00D729E9">
      <w:pPr>
        <w:pStyle w:val="Default"/>
      </w:pPr>
    </w:p>
    <w:p w:rsidR="00D729E9" w:rsidRDefault="00D729E9" w:rsidP="00D729E9">
      <w:pPr>
        <w:pStyle w:val="Pa4"/>
        <w:numPr>
          <w:ilvl w:val="0"/>
          <w:numId w:val="1"/>
        </w:numPr>
        <w:spacing w:after="40"/>
        <w:jc w:val="center"/>
        <w:rPr>
          <w:rFonts w:ascii="Myriad Pro Light Cond" w:hAnsi="Myriad Pro Light Cond" w:cs="Myriad Pro Light Cond"/>
          <w:b/>
          <w:bCs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40"/>
          <w:szCs w:val="40"/>
        </w:rPr>
        <w:t xml:space="preserve"> </w:t>
      </w:r>
      <w:r>
        <w:rPr>
          <w:rStyle w:val="A7"/>
        </w:rPr>
        <w:t>Rappel des Moyens Techniques et Humains en 20</w:t>
      </w:r>
      <w:r>
        <w:rPr>
          <w:rStyle w:val="A7"/>
        </w:rPr>
        <w:t>__</w:t>
      </w:r>
      <w:r>
        <w:rPr>
          <w:rStyle w:val="A7"/>
        </w:rPr>
        <w:t xml:space="preserve"> et du contexte d’intervention </w:t>
      </w:r>
      <w:r>
        <w:rPr>
          <w:rFonts w:ascii="Myriad Pro Light Cond" w:hAnsi="Myriad Pro Light Cond" w:cs="Myriad Pro Light Cond"/>
          <w:b/>
          <w:bCs/>
          <w:color w:val="000000"/>
          <w:sz w:val="23"/>
          <w:szCs w:val="23"/>
        </w:rPr>
        <w:t>(programme pluriannuel de gestion)</w:t>
      </w:r>
    </w:p>
    <w:p w:rsidR="00D729E9" w:rsidRPr="00D729E9" w:rsidRDefault="00D729E9" w:rsidP="00D729E9">
      <w:pPr>
        <w:pStyle w:val="Default"/>
      </w:pPr>
    </w:p>
    <w:p w:rsidR="00D729E9" w:rsidRDefault="00D729E9" w:rsidP="00D729E9">
      <w:pPr>
        <w:pStyle w:val="Pa4"/>
        <w:spacing w:after="40"/>
        <w:jc w:val="center"/>
        <w:rPr>
          <w:rFonts w:ascii="AvantGarde" w:hAnsi="AvantGarde" w:cs="AvantGarde"/>
          <w:color w:val="000000"/>
          <w:sz w:val="27"/>
          <w:szCs w:val="27"/>
        </w:rPr>
      </w:pPr>
      <w:r>
        <w:rPr>
          <w:rFonts w:cs="Myriad Pro"/>
          <w:b/>
          <w:bCs/>
          <w:color w:val="000000"/>
          <w:sz w:val="40"/>
          <w:szCs w:val="40"/>
        </w:rPr>
        <w:t>2</w:t>
      </w:r>
      <w:r>
        <w:rPr>
          <w:rFonts w:cs="Myriad Pro"/>
          <w:b/>
          <w:bCs/>
          <w:color w:val="000000"/>
          <w:sz w:val="40"/>
          <w:szCs w:val="40"/>
        </w:rPr>
        <w:t xml:space="preserve"> - </w:t>
      </w:r>
      <w:r>
        <w:rPr>
          <w:rStyle w:val="A7"/>
        </w:rPr>
        <w:t>Bilan d’Exécution des Missions :</w:t>
      </w:r>
    </w:p>
    <w:p w:rsidR="00D729E9" w:rsidRDefault="00D729E9" w:rsidP="00D729E9">
      <w:pPr>
        <w:pStyle w:val="Pa1"/>
        <w:spacing w:after="160"/>
        <w:jc w:val="center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Pour chaque mission décrite, une évaluation du temps de travail sera fournie ; les documents produits seront annexés au rapport d’activité.</w:t>
      </w:r>
    </w:p>
    <w:p w:rsidR="00D729E9" w:rsidRDefault="00D729E9" w:rsidP="00D729E9">
      <w:pPr>
        <w:pStyle w:val="Pa4"/>
        <w:spacing w:after="40"/>
        <w:jc w:val="center"/>
        <w:rPr>
          <w:rFonts w:cs="Myriad Pro"/>
          <w:color w:val="000000"/>
          <w:sz w:val="23"/>
          <w:szCs w:val="23"/>
        </w:rPr>
      </w:pPr>
      <w:r w:rsidRPr="00D729E9">
        <w:rPr>
          <w:rFonts w:cs="Myriad Pro"/>
          <w:b/>
          <w:bCs/>
          <w:color w:val="000000"/>
          <w:sz w:val="22"/>
          <w:szCs w:val="22"/>
        </w:rPr>
        <w:t>2</w:t>
      </w:r>
      <w:r w:rsidRPr="00D729E9">
        <w:rPr>
          <w:rFonts w:cs="Myriad Pro"/>
          <w:b/>
          <w:bCs/>
          <w:color w:val="000000"/>
          <w:sz w:val="22"/>
          <w:szCs w:val="22"/>
        </w:rPr>
        <w:t>.</w:t>
      </w:r>
      <w:r w:rsidRPr="00D729E9">
        <w:rPr>
          <w:rStyle w:val="A1"/>
          <w:rFonts w:ascii="Myriad Pro" w:hAnsi="Myriad Pro" w:cs="Myriad Pro"/>
          <w:sz w:val="22"/>
          <w:szCs w:val="22"/>
        </w:rPr>
        <w:t>1</w:t>
      </w:r>
      <w:r>
        <w:rPr>
          <w:rStyle w:val="A1"/>
          <w:rFonts w:ascii="Myriad Pro" w:hAnsi="Myriad Pro" w:cs="Myriad Pro"/>
          <w:sz w:val="22"/>
          <w:szCs w:val="22"/>
        </w:rPr>
        <w:t xml:space="preserve"> - </w:t>
      </w:r>
      <w:r>
        <w:rPr>
          <w:rFonts w:cs="Myriad Pro"/>
          <w:color w:val="000000"/>
          <w:sz w:val="23"/>
          <w:szCs w:val="23"/>
        </w:rPr>
        <w:t>Suivi annuel de l’état des cours d’eau</w:t>
      </w:r>
    </w:p>
    <w:p w:rsidR="00D729E9" w:rsidRDefault="00D729E9" w:rsidP="00D729E9">
      <w:pPr>
        <w:pStyle w:val="Pa4"/>
        <w:spacing w:after="40"/>
        <w:jc w:val="center"/>
        <w:rPr>
          <w:rFonts w:cs="Myriad Pro"/>
          <w:color w:val="000000"/>
          <w:sz w:val="23"/>
          <w:szCs w:val="23"/>
        </w:rPr>
      </w:pPr>
      <w:r w:rsidRPr="00D729E9">
        <w:rPr>
          <w:rFonts w:cs="Myriad Pro"/>
          <w:b/>
          <w:bCs/>
          <w:color w:val="000000"/>
          <w:sz w:val="22"/>
          <w:szCs w:val="22"/>
        </w:rPr>
        <w:t>2</w:t>
      </w:r>
      <w:r>
        <w:rPr>
          <w:rFonts w:cs="Myriad Pro"/>
          <w:b/>
          <w:bCs/>
          <w:color w:val="000000"/>
          <w:sz w:val="22"/>
          <w:szCs w:val="22"/>
        </w:rPr>
        <w:t>.</w:t>
      </w:r>
      <w:r w:rsidRPr="00D729E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 </w:t>
      </w:r>
      <w:r>
        <w:rPr>
          <w:rFonts w:cs="Myriad Pro"/>
          <w:color w:val="000000"/>
          <w:sz w:val="23"/>
          <w:szCs w:val="23"/>
        </w:rPr>
        <w:t>Suivi de la réalisation des travaux</w:t>
      </w:r>
    </w:p>
    <w:p w:rsidR="00D729E9" w:rsidRDefault="00D729E9" w:rsidP="00D729E9">
      <w:pPr>
        <w:pStyle w:val="Pa4"/>
        <w:spacing w:after="40"/>
        <w:jc w:val="center"/>
        <w:rPr>
          <w:rFonts w:cs="Myriad Pro"/>
          <w:color w:val="000000"/>
          <w:sz w:val="23"/>
          <w:szCs w:val="23"/>
        </w:rPr>
      </w:pPr>
      <w:r w:rsidRPr="00D729E9">
        <w:rPr>
          <w:rFonts w:cs="Myriad Pro"/>
          <w:b/>
          <w:bCs/>
          <w:color w:val="000000"/>
          <w:sz w:val="22"/>
          <w:szCs w:val="22"/>
        </w:rPr>
        <w:t>2</w:t>
      </w:r>
      <w:r>
        <w:rPr>
          <w:rFonts w:cs="Myriad Pro"/>
          <w:b/>
          <w:bCs/>
          <w:color w:val="000000"/>
          <w:sz w:val="22"/>
          <w:szCs w:val="22"/>
        </w:rPr>
        <w:t>.</w:t>
      </w:r>
      <w:r w:rsidRPr="00D729E9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 xml:space="preserve"> -</w:t>
      </w:r>
      <w:r>
        <w:rPr>
          <w:rFonts w:cs="Myriad Pro"/>
          <w:color w:val="000000"/>
          <w:sz w:val="23"/>
          <w:szCs w:val="23"/>
        </w:rPr>
        <w:t>Contacts avec les partenaires</w:t>
      </w:r>
    </w:p>
    <w:p w:rsidR="00D729E9" w:rsidRPr="00D729E9" w:rsidRDefault="00D729E9" w:rsidP="00D729E9">
      <w:pPr>
        <w:pStyle w:val="Default"/>
      </w:pPr>
    </w:p>
    <w:p w:rsidR="00D729E9" w:rsidRDefault="00D729E9" w:rsidP="00D729E9">
      <w:pPr>
        <w:pStyle w:val="Pa4"/>
        <w:spacing w:after="40"/>
        <w:jc w:val="center"/>
        <w:rPr>
          <w:rStyle w:val="A7"/>
        </w:rPr>
      </w:pPr>
      <w:r>
        <w:rPr>
          <w:rFonts w:cs="Myriad Pro"/>
          <w:b/>
          <w:bCs/>
          <w:color w:val="000000"/>
          <w:sz w:val="40"/>
          <w:szCs w:val="40"/>
        </w:rPr>
        <w:t>3</w:t>
      </w:r>
      <w:r>
        <w:rPr>
          <w:rFonts w:cs="Myriad Pro"/>
          <w:b/>
          <w:bCs/>
          <w:color w:val="000000"/>
          <w:sz w:val="40"/>
          <w:szCs w:val="40"/>
        </w:rPr>
        <w:t xml:space="preserve"> - </w:t>
      </w:r>
      <w:r>
        <w:rPr>
          <w:rStyle w:val="A7"/>
        </w:rPr>
        <w:t>Note de synthèse sur l’état des cours d’eau suivis</w:t>
      </w:r>
      <w:r>
        <w:rPr>
          <w:rStyle w:val="A7"/>
        </w:rPr>
        <w:t xml:space="preserve"> </w:t>
      </w:r>
    </w:p>
    <w:p w:rsidR="00D729E9" w:rsidRDefault="00D729E9" w:rsidP="00D729E9">
      <w:pPr>
        <w:pStyle w:val="Pa4"/>
        <w:spacing w:after="40"/>
        <w:jc w:val="center"/>
        <w:rPr>
          <w:rFonts w:ascii="AvantGarde" w:hAnsi="AvantGarde" w:cs="AvantGarde"/>
          <w:color w:val="000000"/>
          <w:sz w:val="27"/>
          <w:szCs w:val="27"/>
        </w:rPr>
      </w:pPr>
      <w:proofErr w:type="gramStart"/>
      <w:r>
        <w:rPr>
          <w:rStyle w:val="A7"/>
        </w:rPr>
        <w:t>au</w:t>
      </w:r>
      <w:proofErr w:type="gramEnd"/>
      <w:r>
        <w:rPr>
          <w:rStyle w:val="A7"/>
        </w:rPr>
        <w:t xml:space="preserve"> 31 décembre 20</w:t>
      </w:r>
    </w:p>
    <w:p w:rsidR="00D729E9" w:rsidRDefault="00D729E9" w:rsidP="00D729E9">
      <w:pPr>
        <w:pStyle w:val="Pa2"/>
        <w:jc w:val="center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Cartographie associée</w:t>
      </w:r>
    </w:p>
    <w:p w:rsidR="00D729E9" w:rsidRPr="00D729E9" w:rsidRDefault="00D729E9" w:rsidP="00D729E9">
      <w:pPr>
        <w:pStyle w:val="Default"/>
      </w:pPr>
    </w:p>
    <w:p w:rsidR="00D729E9" w:rsidRDefault="00D729E9" w:rsidP="00D729E9">
      <w:pPr>
        <w:pStyle w:val="Pa4"/>
        <w:spacing w:after="40"/>
        <w:jc w:val="center"/>
        <w:rPr>
          <w:rStyle w:val="A7"/>
        </w:rPr>
      </w:pPr>
      <w:r>
        <w:rPr>
          <w:rFonts w:cs="Myriad Pro"/>
          <w:b/>
          <w:bCs/>
          <w:color w:val="000000"/>
          <w:sz w:val="40"/>
          <w:szCs w:val="40"/>
        </w:rPr>
        <w:t>4</w:t>
      </w:r>
      <w:r>
        <w:rPr>
          <w:rFonts w:cs="Myriad Pro"/>
          <w:b/>
          <w:bCs/>
          <w:color w:val="000000"/>
          <w:sz w:val="40"/>
          <w:szCs w:val="40"/>
        </w:rPr>
        <w:t xml:space="preserve"> - </w:t>
      </w:r>
      <w:r>
        <w:rPr>
          <w:rStyle w:val="A7"/>
        </w:rPr>
        <w:t>Propositions d’orientations</w:t>
      </w:r>
      <w:r>
        <w:rPr>
          <w:rStyle w:val="A7"/>
        </w:rPr>
        <w:t xml:space="preserve"> </w:t>
      </w:r>
      <w:r>
        <w:rPr>
          <w:rStyle w:val="A7"/>
        </w:rPr>
        <w:t xml:space="preserve">pour l’activité de l’année suivante </w:t>
      </w:r>
    </w:p>
    <w:p w:rsidR="00D729E9" w:rsidRPr="00D729E9" w:rsidRDefault="00D729E9" w:rsidP="00D729E9">
      <w:pPr>
        <w:pStyle w:val="Default"/>
      </w:pPr>
    </w:p>
    <w:p w:rsidR="00D729E9" w:rsidRDefault="00D729E9" w:rsidP="00D729E9">
      <w:pPr>
        <w:pStyle w:val="Pa4"/>
        <w:spacing w:after="40"/>
        <w:jc w:val="center"/>
        <w:rPr>
          <w:rFonts w:ascii="AvantGarde" w:hAnsi="AvantGarde" w:cs="AvantGarde"/>
          <w:color w:val="000000"/>
          <w:sz w:val="27"/>
          <w:szCs w:val="27"/>
        </w:rPr>
      </w:pPr>
      <w:r>
        <w:rPr>
          <w:rFonts w:cs="Myriad Pro"/>
          <w:b/>
          <w:bCs/>
          <w:color w:val="000000"/>
          <w:sz w:val="40"/>
          <w:szCs w:val="40"/>
        </w:rPr>
        <w:t>5</w:t>
      </w:r>
      <w:r>
        <w:rPr>
          <w:rFonts w:cs="Myriad Pro"/>
          <w:b/>
          <w:bCs/>
          <w:color w:val="000000"/>
          <w:sz w:val="40"/>
          <w:szCs w:val="40"/>
        </w:rPr>
        <w:t xml:space="preserve"> - </w:t>
      </w:r>
      <w:r>
        <w:rPr>
          <w:rStyle w:val="A7"/>
        </w:rPr>
        <w:t>Bilans financiers :</w:t>
      </w:r>
    </w:p>
    <w:p w:rsidR="00D729E9" w:rsidRDefault="00D729E9" w:rsidP="00D729E9">
      <w:pPr>
        <w:pStyle w:val="Pa2"/>
        <w:jc w:val="center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Bilan de l’année 20</w:t>
      </w:r>
      <w:r>
        <w:rPr>
          <w:rFonts w:cs="Myriad Pro"/>
          <w:color w:val="000000"/>
          <w:sz w:val="23"/>
          <w:szCs w:val="23"/>
          <w:u w:val="single"/>
        </w:rPr>
        <w:t xml:space="preserve">. </w:t>
      </w:r>
      <w:r>
        <w:rPr>
          <w:rFonts w:cs="Myriad Pro"/>
          <w:color w:val="000000"/>
          <w:sz w:val="23"/>
          <w:szCs w:val="23"/>
        </w:rPr>
        <w:t>(</w:t>
      </w:r>
      <w:bookmarkStart w:id="0" w:name="_GoBack"/>
      <w:bookmarkEnd w:id="0"/>
      <w:proofErr w:type="gramStart"/>
      <w:r>
        <w:rPr>
          <w:rFonts w:cs="Myriad Pro"/>
          <w:color w:val="000000"/>
          <w:sz w:val="23"/>
          <w:szCs w:val="23"/>
        </w:rPr>
        <w:t>coût</w:t>
      </w:r>
      <w:proofErr w:type="gramEnd"/>
      <w:r>
        <w:rPr>
          <w:rFonts w:cs="Myriad Pro"/>
          <w:color w:val="000000"/>
          <w:sz w:val="23"/>
          <w:szCs w:val="23"/>
        </w:rPr>
        <w:t xml:space="preserve"> journée du technicien)</w:t>
      </w:r>
    </w:p>
    <w:p w:rsidR="00D729E9" w:rsidRDefault="00D729E9" w:rsidP="00D729E9">
      <w:pPr>
        <w:spacing w:after="0"/>
        <w:jc w:val="center"/>
        <w:rPr>
          <w:rFonts w:ascii="Myriad Pro" w:hAnsi="Myriad Pro" w:cs="Myriad Pro"/>
          <w:color w:val="000000"/>
          <w:sz w:val="23"/>
          <w:szCs w:val="23"/>
        </w:rPr>
      </w:pPr>
    </w:p>
    <w:p w:rsidR="00D729E9" w:rsidRDefault="00D729E9" w:rsidP="00D729E9">
      <w:pPr>
        <w:spacing w:after="0"/>
        <w:jc w:val="center"/>
        <w:rPr>
          <w:rFonts w:ascii="Myriad Pro" w:hAnsi="Myriad Pro" w:cs="Myriad Pro"/>
          <w:color w:val="000000"/>
          <w:sz w:val="23"/>
          <w:szCs w:val="23"/>
        </w:rPr>
      </w:pPr>
      <w:r w:rsidRPr="00D729E9">
        <w:rPr>
          <w:rFonts w:ascii="Myriad Pro" w:hAnsi="Myriad Pro" w:cs="Myriad Pro"/>
          <w:color w:val="000000"/>
          <w:sz w:val="23"/>
          <w:szCs w:val="23"/>
        </w:rPr>
        <w:t xml:space="preserve">Programme prévisionnel des missions de l’année suivante </w:t>
      </w:r>
    </w:p>
    <w:p w:rsidR="00061347" w:rsidRPr="00D729E9" w:rsidRDefault="00D729E9" w:rsidP="00D729E9">
      <w:pPr>
        <w:spacing w:after="0"/>
        <w:jc w:val="center"/>
        <w:rPr>
          <w:rFonts w:ascii="Myriad Pro" w:hAnsi="Myriad Pro" w:cs="Myriad Pro"/>
          <w:color w:val="000000"/>
          <w:sz w:val="23"/>
          <w:szCs w:val="23"/>
        </w:rPr>
      </w:pPr>
      <w:r w:rsidRPr="00D729E9">
        <w:rPr>
          <w:rFonts w:ascii="Myriad Pro" w:hAnsi="Myriad Pro" w:cs="Myriad Pro"/>
          <w:color w:val="000000"/>
          <w:sz w:val="23"/>
          <w:szCs w:val="23"/>
        </w:rPr>
        <w:t>(</w:t>
      </w:r>
      <w:proofErr w:type="gramStart"/>
      <w:r w:rsidRPr="00D729E9">
        <w:rPr>
          <w:rFonts w:ascii="Myriad Pro" w:hAnsi="Myriad Pro" w:cs="Myriad Pro"/>
          <w:color w:val="000000"/>
          <w:sz w:val="23"/>
          <w:szCs w:val="23"/>
        </w:rPr>
        <w:t>il</w:t>
      </w:r>
      <w:proofErr w:type="gramEnd"/>
      <w:r w:rsidRPr="00D729E9">
        <w:rPr>
          <w:rFonts w:ascii="Myriad Pro" w:hAnsi="Myriad Pro" w:cs="Myriad Pro"/>
          <w:color w:val="000000"/>
          <w:sz w:val="23"/>
          <w:szCs w:val="23"/>
        </w:rPr>
        <w:t xml:space="preserve"> sert en fait à établir le descriptif des missions du technicien)</w:t>
      </w:r>
    </w:p>
    <w:sectPr w:rsidR="00061347" w:rsidRPr="00D7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E3ECF"/>
    <w:multiLevelType w:val="hybridMultilevel"/>
    <w:tmpl w:val="602030E2"/>
    <w:lvl w:ilvl="0" w:tplc="AA7860F0">
      <w:start w:val="1"/>
      <w:numFmt w:val="decimal"/>
      <w:lvlText w:val="%1-"/>
      <w:lvlJc w:val="left"/>
      <w:pPr>
        <w:ind w:left="720" w:hanging="360"/>
      </w:pPr>
      <w:rPr>
        <w:rFonts w:ascii="Myriad Pro" w:hAnsi="Myriad Pro" w:cs="Myriad Pro"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E9"/>
    <w:rsid w:val="00061347"/>
    <w:rsid w:val="00D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29E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729E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729E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729E9"/>
    <w:rPr>
      <w:rFonts w:ascii="AvantGarde" w:hAnsi="AvantGarde" w:cs="AvantGarde"/>
      <w:b/>
      <w:bCs/>
      <w:color w:val="000000"/>
      <w:sz w:val="34"/>
      <w:szCs w:val="34"/>
    </w:rPr>
  </w:style>
  <w:style w:type="character" w:customStyle="1" w:styleId="A2">
    <w:name w:val="A2"/>
    <w:uiPriority w:val="99"/>
    <w:rsid w:val="00D729E9"/>
    <w:rPr>
      <w:rFonts w:ascii="AvantGarde" w:hAnsi="AvantGarde" w:cs="AvantGarde"/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D729E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729E9"/>
    <w:rPr>
      <w:rFonts w:ascii="AvantGarde" w:hAnsi="AvantGarde" w:cs="AvantGarde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29E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729E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729E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729E9"/>
    <w:rPr>
      <w:rFonts w:ascii="AvantGarde" w:hAnsi="AvantGarde" w:cs="AvantGarde"/>
      <w:b/>
      <w:bCs/>
      <w:color w:val="000000"/>
      <w:sz w:val="34"/>
      <w:szCs w:val="34"/>
    </w:rPr>
  </w:style>
  <w:style w:type="character" w:customStyle="1" w:styleId="A2">
    <w:name w:val="A2"/>
    <w:uiPriority w:val="99"/>
    <w:rsid w:val="00D729E9"/>
    <w:rPr>
      <w:rFonts w:ascii="AvantGarde" w:hAnsi="AvantGarde" w:cs="AvantGarde"/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D729E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729E9"/>
    <w:rPr>
      <w:rFonts w:ascii="AvantGarde" w:hAnsi="AvantGarde" w:cs="AvantGarde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Françoise Vezines</cp:lastModifiedBy>
  <cp:revision>1</cp:revision>
  <dcterms:created xsi:type="dcterms:W3CDTF">2013-07-11T13:01:00Z</dcterms:created>
  <dcterms:modified xsi:type="dcterms:W3CDTF">2013-07-11T13:10:00Z</dcterms:modified>
</cp:coreProperties>
</file>